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0D" w:rsidRDefault="00EE780D" w:rsidP="00EE780D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5E25DCCA" wp14:editId="6D940E25">
                <wp:extent cx="6194425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4425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администрации Спасского сельского поселения Верхнехавского муниципального района-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351E49" w:rsidRPr="00351E49"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7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 Бесплатно|</w:t>
                              </w:r>
                            </w:p>
                            <w:p w:rsidR="0001070F" w:rsidRDefault="00351E49" w:rsidP="00EE780D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30 ма</w:t>
                              </w:r>
                              <w:r w:rsidR="0001070F">
                                <w:rPr>
                                  <w:rFonts w:ascii="Tahoma" w:hAnsi="Tahoma"/>
                                  <w:sz w:val="16"/>
                                </w:rPr>
                                <w:t xml:space="preserve">я </w:t>
                              </w:r>
                              <w:r w:rsidR="0001070F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01070F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01070F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01070F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5DCCA" id="Group 1" o:spid="_x0000_s1026" style="width:487.75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администрации Спасского сельского поселения Верхнехавского муниципального района-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351E49" w:rsidRPr="00351E49"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7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 Бесплатно|</w:t>
                        </w:r>
                      </w:p>
                      <w:p w:rsidR="0001070F" w:rsidRDefault="00351E49" w:rsidP="00EE780D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30 ма</w:t>
                        </w:r>
                        <w:r w:rsidR="0001070F">
                          <w:rPr>
                            <w:rFonts w:ascii="Tahoma" w:hAnsi="Tahoma"/>
                            <w:sz w:val="16"/>
                          </w:rPr>
                          <w:t xml:space="preserve">я </w:t>
                        </w:r>
                        <w:r w:rsidR="0001070F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01070F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01070F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01070F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780D" w:rsidRPr="007465CA" w:rsidRDefault="00C02569" w:rsidP="00EE780D">
      <w:pPr>
        <w:jc w:val="center"/>
        <w:rPr>
          <w:sz w:val="40"/>
          <w:szCs w:val="48"/>
        </w:rPr>
      </w:pPr>
      <w:r>
        <w:rPr>
          <w:sz w:val="40"/>
          <w:szCs w:val="48"/>
        </w:rPr>
        <w:t>Муниципальный ВЕСТНИК</w:t>
      </w:r>
    </w:p>
    <w:p w:rsidR="00EE780D" w:rsidRPr="007465CA" w:rsidRDefault="00EE780D" w:rsidP="00EE780D">
      <w:pPr>
        <w:jc w:val="center"/>
        <w:rPr>
          <w:sz w:val="40"/>
          <w:szCs w:val="48"/>
        </w:rPr>
      </w:pPr>
      <w:r>
        <w:rPr>
          <w:sz w:val="40"/>
          <w:szCs w:val="48"/>
        </w:rPr>
        <w:t>Спас</w:t>
      </w:r>
      <w:r w:rsidRPr="007465CA">
        <w:rPr>
          <w:sz w:val="40"/>
          <w:szCs w:val="48"/>
        </w:rPr>
        <w:t>ского сельского поселения</w:t>
      </w:r>
    </w:p>
    <w:p w:rsidR="00EE780D" w:rsidRDefault="00EE780D" w:rsidP="00EE780D">
      <w:pPr>
        <w:spacing w:before="104"/>
        <w:ind w:left="164" w:right="-1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Изготовлен администрацией Спасского сельского поселения 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396116,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по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Вишнёвка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Комарова,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61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Пучков П.В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(</w:t>
      </w:r>
      <w:r>
        <w:rPr>
          <w:rFonts w:ascii="Tahoma" w:hAnsi="Tahoma"/>
          <w:spacing w:val="-2"/>
          <w:sz w:val="16"/>
          <w:u w:val="single"/>
        </w:rPr>
        <w:t>7343)99119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ab/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А</w:t>
      </w:r>
      <w:r w:rsidRPr="00351E49">
        <w:rPr>
          <w:rFonts w:ascii="Tahoma" w:hAnsi="Tahoma"/>
          <w:b/>
          <w:sz w:val="16"/>
        </w:rPr>
        <w:t>ДМИНИСТРАЦИЯ  СПАССКОГО   СЕЛЬСКОГО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351E49">
        <w:rPr>
          <w:rFonts w:ascii="Tahoma" w:hAnsi="Tahoma"/>
          <w:b/>
          <w:sz w:val="16"/>
        </w:rPr>
        <w:t>ПОСЕЛЕНИЯ ВЕРХНЕХАВСКОГО  МУНИЦИПАЛЬНОГО РАЙОНА  ВОРОНЕЖСКОЙ  ОБЛАСТИ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351E49">
        <w:rPr>
          <w:rFonts w:ascii="Tahoma" w:hAnsi="Tahoma"/>
          <w:b/>
          <w:sz w:val="16"/>
        </w:rPr>
        <w:t>ПОСТАНОВЛЕНИЕ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>от 06.05.2025 г. № 36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 xml:space="preserve">   пос. Вишневка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>О внесении изменений и дополнений в постановление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 xml:space="preserve"> администрации Спасского сельского  поселения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 xml:space="preserve"> Верхнехавского муниципального  района</w:t>
      </w:r>
      <w:r w:rsidRPr="00351E49">
        <w:rPr>
          <w:rFonts w:ascii="Tahoma" w:hAnsi="Tahoma"/>
          <w:bCs/>
          <w:sz w:val="16"/>
        </w:rPr>
        <w:t xml:space="preserve"> </w:t>
      </w:r>
      <w:r w:rsidRPr="00351E49">
        <w:rPr>
          <w:rFonts w:ascii="Tahoma" w:hAnsi="Tahoma"/>
          <w:sz w:val="16"/>
        </w:rPr>
        <w:t xml:space="preserve">от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bCs/>
          <w:sz w:val="16"/>
        </w:rPr>
      </w:pPr>
      <w:r w:rsidRPr="00351E49">
        <w:rPr>
          <w:rFonts w:ascii="Tahoma" w:hAnsi="Tahoma"/>
          <w:sz w:val="16"/>
        </w:rPr>
        <w:t xml:space="preserve"> 28.12.2015г. № 130 «</w:t>
      </w:r>
      <w:r w:rsidRPr="00351E49">
        <w:rPr>
          <w:rFonts w:ascii="Tahoma" w:hAnsi="Tahoma"/>
          <w:bCs/>
          <w:sz w:val="16"/>
        </w:rPr>
        <w:t>Об утверждении  муниципальной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bCs/>
          <w:sz w:val="16"/>
        </w:rPr>
      </w:pPr>
      <w:r w:rsidRPr="00351E49">
        <w:rPr>
          <w:rFonts w:ascii="Tahoma" w:hAnsi="Tahoma"/>
          <w:bCs/>
          <w:sz w:val="16"/>
        </w:rPr>
        <w:t xml:space="preserve"> программы Спасского сельского  поселения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bCs/>
          <w:sz w:val="16"/>
        </w:rPr>
        <w:t>«Энергоэффективность и развитие энергетики</w:t>
      </w:r>
      <w:r w:rsidRPr="00351E49">
        <w:rPr>
          <w:rFonts w:ascii="Tahoma" w:hAnsi="Tahoma"/>
          <w:sz w:val="16"/>
        </w:rPr>
        <w:t>»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 xml:space="preserve"> В соответствии с Бюджетным кодексом Российской Федерации,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Спасского сельского поселения Верхнехавского муниципального района от   28.12.2015 г. №  125 «Об утверждении  Порядка разработки, реализации и оценки эффективности муниципальных программ Спасского сельского поселения Верхнехавского муниципального района Воронежской области»  (ред. от 01.12.2022 г. № 51, от 25.12.2023 г. № 63), рассмотрев представление прокуратуры Верхнехавского района от 16.04.2025 г. № 2-2-2025/Прдп200-25-20200018, администрация Спасского сельского поселения Верхнехавского муниципального района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>ПОСТАНОВЛЯЕТ: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 xml:space="preserve"> 1. Внести в муниципальную программу </w:t>
      </w:r>
      <w:r w:rsidRPr="00351E49">
        <w:rPr>
          <w:rFonts w:ascii="Tahoma" w:hAnsi="Tahoma"/>
          <w:bCs/>
          <w:sz w:val="16"/>
        </w:rPr>
        <w:t>Спасского сельского поселения</w:t>
      </w:r>
      <w:r w:rsidRPr="00351E49">
        <w:rPr>
          <w:rFonts w:ascii="Tahoma" w:hAnsi="Tahoma"/>
          <w:sz w:val="16"/>
        </w:rPr>
        <w:t xml:space="preserve"> </w:t>
      </w:r>
      <w:r w:rsidRPr="00351E49">
        <w:rPr>
          <w:rFonts w:ascii="Tahoma" w:hAnsi="Tahoma"/>
          <w:bCs/>
          <w:sz w:val="16"/>
        </w:rPr>
        <w:t>«Энергоэффективность и развитие энергетики</w:t>
      </w:r>
      <w:r w:rsidRPr="00351E49">
        <w:rPr>
          <w:rFonts w:ascii="Tahoma" w:hAnsi="Tahoma"/>
          <w:sz w:val="16"/>
        </w:rPr>
        <w:t xml:space="preserve">», утвержденную постановлением администрации </w:t>
      </w:r>
      <w:r w:rsidRPr="00351E49">
        <w:rPr>
          <w:rFonts w:ascii="Tahoma" w:hAnsi="Tahoma"/>
          <w:bCs/>
          <w:sz w:val="16"/>
        </w:rPr>
        <w:t xml:space="preserve">Спасского сельского поселения </w:t>
      </w:r>
      <w:r w:rsidRPr="00351E49">
        <w:rPr>
          <w:rFonts w:ascii="Tahoma" w:hAnsi="Tahoma"/>
          <w:sz w:val="16"/>
        </w:rPr>
        <w:t>Верхнехавского муниципального района от 28.12.2015 г. №130 следующие изменения и дополнения:</w:t>
      </w:r>
    </w:p>
    <w:p w:rsid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 xml:space="preserve">Раздел </w:t>
      </w:r>
      <w:r w:rsidRPr="00351E49">
        <w:rPr>
          <w:rFonts w:ascii="Tahoma" w:hAnsi="Tahoma"/>
          <w:sz w:val="16"/>
          <w:lang w:val="en-US"/>
        </w:rPr>
        <w:t>III</w:t>
      </w:r>
      <w:r w:rsidRPr="00351E49">
        <w:rPr>
          <w:rFonts w:ascii="Tahoma" w:hAnsi="Tahoma"/>
          <w:sz w:val="16"/>
        </w:rPr>
        <w:t xml:space="preserve">  Подпрограммы 1. «Повышение энергетической эффективности  экономики Спасского сельского поселения Верхнехавского муниципального района Воронежской области и сокращение энергетических издержек в бюджетном секторе»  дополнить таблицей следующего содержания: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righ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т</w:t>
      </w:r>
      <w:r w:rsidRPr="00351E49">
        <w:rPr>
          <w:rFonts w:ascii="Tahoma" w:hAnsi="Tahoma"/>
          <w:sz w:val="16"/>
        </w:rPr>
        <w:t>аблица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351E49">
        <w:rPr>
          <w:rFonts w:ascii="Tahoma" w:hAnsi="Tahoma"/>
          <w:b/>
          <w:sz w:val="16"/>
        </w:rPr>
        <w:t>Перечень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351E49">
        <w:rPr>
          <w:rFonts w:ascii="Tahoma" w:hAnsi="Tahoma"/>
          <w:b/>
          <w:sz w:val="16"/>
        </w:rPr>
        <w:t>мероприятий муниципальной программы Спасского сельского поселения Верхнехавского муниципального района «Энергоэффективность и развитие энергетики»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tbl>
      <w:tblPr>
        <w:tblW w:w="97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102"/>
        <w:gridCol w:w="1276"/>
        <w:gridCol w:w="1276"/>
        <w:gridCol w:w="1275"/>
        <w:gridCol w:w="2410"/>
      </w:tblGrid>
      <w:tr w:rsidR="00351E49" w:rsidRPr="00351E49" w:rsidTr="00351E49"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N п/п </w:t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Номер и наименование основного мероприятия 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 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Ответственный за исполнение  мероприятий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                   Срок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Ожидаемый непосредственный результат (краткое описание) </w:t>
            </w:r>
          </w:p>
        </w:tc>
      </w:tr>
      <w:tr w:rsidR="00351E49" w:rsidRPr="00351E49" w:rsidTr="00351E49">
        <w:tc>
          <w:tcPr>
            <w:tcW w:w="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начала реализации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окончания реализации 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</w:p>
        </w:tc>
      </w:tr>
      <w:tr w:rsidR="00351E49" w:rsidRPr="00351E49" w:rsidTr="00351E49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1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6</w:t>
            </w:r>
          </w:p>
        </w:tc>
      </w:tr>
      <w:tr w:rsidR="00351E49" w:rsidRPr="00351E49" w:rsidTr="00351E49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  </w:t>
            </w:r>
          </w:p>
        </w:tc>
        <w:tc>
          <w:tcPr>
            <w:tcW w:w="3102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  </w:t>
            </w:r>
          </w:p>
        </w:tc>
      </w:tr>
      <w:tr w:rsidR="00351E49" w:rsidRPr="00351E49" w:rsidTr="00351E49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 1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b/>
                <w:sz w:val="16"/>
              </w:rPr>
            </w:pPr>
            <w:r w:rsidRPr="00351E49">
              <w:rPr>
                <w:rFonts w:ascii="Tahoma" w:hAnsi="Tahoma"/>
                <w:b/>
                <w:sz w:val="16"/>
              </w:rPr>
              <w:t>Основное мероприятие 1.1.: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 Энергосбережение и повышение энергетической эффективности в системе наружного освещения, </w:t>
            </w:r>
            <w:r w:rsidRPr="00351E49">
              <w:rPr>
                <w:rFonts w:ascii="Tahoma" w:hAnsi="Tahoma"/>
                <w:b/>
                <w:sz w:val="16"/>
              </w:rPr>
              <w:t>включает в себя  следующий комплекс мероприятий</w:t>
            </w:r>
            <w:r w:rsidRPr="00351E49"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Администрация Спасского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01.01.2025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31.12.2027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Повышение энергетической эффективности экономики Спасского сельского поселения Верхнехавского муницпиального района Воронежской области и сокращение энергетических издержек в бюджетном секторе</w:t>
            </w:r>
          </w:p>
        </w:tc>
      </w:tr>
      <w:tr w:rsidR="00351E49" w:rsidRPr="00351E49" w:rsidTr="00351E49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  2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 мероприятие 1.1.1. Энергосбережение и повышение энергетической эффективности в системе наружного освещения. Закупка и установка энергосберегающих ламп и светильников для освещения зданий и сооружений, в том числе светодиодных светильников и прожекторов;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Администрация Спасского сельского поселения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01.01.2025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31.12.2027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Повышение безопасности эксплуатации и надежности работы оборудования благодаря переходу на менее энергоемкое оборудование </w:t>
            </w:r>
          </w:p>
        </w:tc>
      </w:tr>
      <w:tr w:rsidR="00351E49" w:rsidRPr="00351E49" w:rsidTr="00351E49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 мероприятие 1.1.2. Выявление бесхозяйных объектов недвижимого </w:t>
            </w:r>
            <w:r w:rsidRPr="00351E49">
              <w:rPr>
                <w:rFonts w:ascii="Tahoma" w:hAnsi="Tahoma"/>
                <w:sz w:val="16"/>
              </w:rPr>
              <w:lastRenderedPageBreak/>
              <w:t>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lastRenderedPageBreak/>
              <w:t xml:space="preserve">Администрация Спасского </w:t>
            </w:r>
            <w:r w:rsidRPr="00351E49">
              <w:rPr>
                <w:rFonts w:ascii="Tahoma" w:hAnsi="Tahoma"/>
                <w:sz w:val="16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lastRenderedPageBreak/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31.12.2027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Сокращение объектов недвижимого имущества без </w:t>
            </w:r>
            <w:r w:rsidRPr="00351E49">
              <w:rPr>
                <w:rFonts w:ascii="Tahoma" w:hAnsi="Tahoma"/>
                <w:sz w:val="16"/>
              </w:rPr>
              <w:lastRenderedPageBreak/>
              <w:t>хозяина на территории сельского поселения, повышение уровня использования таких объектов за счет надлежащего оформления прав, повышение эффективности использования.</w:t>
            </w:r>
          </w:p>
        </w:tc>
      </w:tr>
      <w:tr w:rsidR="00351E49" w:rsidRPr="00351E49" w:rsidTr="00351E49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lastRenderedPageBreak/>
              <w:t xml:space="preserve">  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 мероприятие 1.1.3. Организация управления бесхозяйными объектами недвижимого имущества, используемыми для передачи энергетических ресурсов;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Администрация Спасского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31.12.2027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Повышение энергоэффективности с момента выявления бесхозяйных объектов, в том числе путем определения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</w:t>
            </w:r>
          </w:p>
        </w:tc>
      </w:tr>
      <w:tr w:rsidR="00351E49" w:rsidRPr="00351E49" w:rsidTr="00351E49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  5 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мероприятие 1.1.4.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Администрация Спасского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31.12.2027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Повышение энергоэффективности и сокращение потерь энергетических ресурсов.</w:t>
            </w:r>
          </w:p>
        </w:tc>
      </w:tr>
      <w:tr w:rsidR="00351E49" w:rsidRPr="00351E49" w:rsidTr="00351E49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 xml:space="preserve">  6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мероприятие 1.1.5. Информационное обеспечение мероприятий, в том числе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Администрация Спасского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31.12.2027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left="106" w:right="-1"/>
              <w:jc w:val="both"/>
              <w:rPr>
                <w:rFonts w:ascii="Tahoma" w:hAnsi="Tahoma"/>
                <w:sz w:val="16"/>
              </w:rPr>
            </w:pPr>
            <w:r w:rsidRPr="00351E49">
              <w:rPr>
                <w:rFonts w:ascii="Tahoma" w:hAnsi="Tahoma"/>
                <w:sz w:val="16"/>
              </w:rPr>
              <w:t>Повышение уровня информированности потребителей энергетических ресурсов в целях повышения энергетической эффективности.</w:t>
            </w:r>
          </w:p>
        </w:tc>
      </w:tr>
    </w:tbl>
    <w:p w:rsidR="00351E49" w:rsidRDefault="00351E49" w:rsidP="00351E49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rPr>
          <w:rFonts w:ascii="Tahoma" w:hAnsi="Tahoma"/>
          <w:sz w:val="16"/>
        </w:rPr>
      </w:pPr>
    </w:p>
    <w:p w:rsidR="00351E49" w:rsidRDefault="00351E49" w:rsidP="00351E49">
      <w:pPr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>2. Настоящее постановление подлежит опубликованию и размещению на сайте администрации Спасского сельского поселения в сети «Интернет», а так же в государственной информационной системе жилищно-коммунального хозяйства»  – ГИС ЖКХ.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>3.Контроль за исполнением настоящего постановления оставляю за собой.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 xml:space="preserve">Глава администрации Спасского сельского поселения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351E49">
        <w:rPr>
          <w:rFonts w:ascii="Tahoma" w:hAnsi="Tahoma"/>
          <w:sz w:val="16"/>
        </w:rPr>
        <w:t>Верхнехавского  муниципального района                                      П.В.Пучков</w:t>
      </w:r>
    </w:p>
    <w:p w:rsid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Default="00351E49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b/>
          <w:sz w:val="16"/>
          <w:szCs w:val="16"/>
        </w:rPr>
      </w:pPr>
      <w:r w:rsidRPr="00351E49">
        <w:rPr>
          <w:rFonts w:ascii="Tahoma" w:hAnsi="Tahoma" w:cs="Tahoma"/>
          <w:b/>
          <w:sz w:val="16"/>
          <w:szCs w:val="16"/>
        </w:rPr>
        <w:t>АДМИНИСТРАЦИЯ СПАССКОГО СЕЛЬСКОГО ПОСЕЛЕНИЯ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b/>
          <w:sz w:val="16"/>
          <w:szCs w:val="16"/>
        </w:rPr>
      </w:pPr>
      <w:r w:rsidRPr="00351E49">
        <w:rPr>
          <w:rFonts w:ascii="Tahoma" w:hAnsi="Tahoma" w:cs="Tahoma"/>
          <w:b/>
          <w:sz w:val="16"/>
          <w:szCs w:val="16"/>
        </w:rPr>
        <w:t>ВЕРХНЕХАВСКОГО МУНИЦИПАЛЬНОГО РАЙОНА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b/>
          <w:sz w:val="16"/>
          <w:szCs w:val="16"/>
        </w:rPr>
      </w:pPr>
      <w:r w:rsidRPr="00351E49">
        <w:rPr>
          <w:rFonts w:ascii="Tahoma" w:hAnsi="Tahoma" w:cs="Tahoma"/>
          <w:b/>
          <w:sz w:val="16"/>
          <w:szCs w:val="16"/>
        </w:rPr>
        <w:t xml:space="preserve">ВОРОНЕЖСКОЙ ОБЛАСТИ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b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b/>
          <w:sz w:val="16"/>
          <w:szCs w:val="16"/>
        </w:rPr>
      </w:pPr>
      <w:r w:rsidRPr="00351E49">
        <w:rPr>
          <w:rFonts w:ascii="Tahoma" w:hAnsi="Tahoma" w:cs="Tahoma"/>
          <w:b/>
          <w:sz w:val="16"/>
          <w:szCs w:val="16"/>
        </w:rPr>
        <w:t>ПОСТАНОВЛЕНИЕ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b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от 21.05.2025 г.                       №  47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пос. Вишневка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Об организации мероприятий по обеспечению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безопасности  на водных объектах  Спасского сельского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поселения Верхнехавского муниципального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района   в летний период 2025 года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both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 xml:space="preserve">         В соответствии с Федеральным законом от 06.10.2003  № 131-ФЗ «Об общих принципах организации местного самоуправления», постановления Правительства Воронежской области от 01.11.2008  № 937 «Об утверждении правил охраны жизни </w:t>
      </w:r>
      <w:r w:rsidRPr="00351E49">
        <w:rPr>
          <w:rFonts w:ascii="Tahoma" w:hAnsi="Tahoma" w:cs="Tahoma"/>
          <w:sz w:val="16"/>
          <w:szCs w:val="16"/>
        </w:rPr>
        <w:lastRenderedPageBreak/>
        <w:t>людей на водных объектах в Воронежской области», распоряжением администрации Верхнехавского муниципального района Воронежской области от 26 мая 2025 года № 92-р «Об организации мероприятий по обеспечению безопасности на водных объектах Верхнехавского муниципального района   в летний период 2025 года», в целях обеспечения безопасности граждан на водных объектах, расположенных на территории Спасского сельского поселения: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b/>
          <w:sz w:val="16"/>
          <w:szCs w:val="16"/>
        </w:rPr>
        <w:t>ПОСТАНОВЛЯЮ: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numPr>
          <w:ilvl w:val="0"/>
          <w:numId w:val="3"/>
        </w:numPr>
        <w:tabs>
          <w:tab w:val="left" w:pos="10882"/>
        </w:tabs>
        <w:spacing w:line="191" w:lineRule="exact"/>
        <w:ind w:right="-2"/>
        <w:jc w:val="both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Утвердить прилагаемый план мероприятий по обеспечению безопасности   на водных объектах Спасского сельского поселения Верхнехавского муниципального района в летний период 2025 года.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both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2. Признать утратившим силу Постановление администрации Спасского сельского поселения Верхнехавского муниципального района Воронежской области от 26.05.2023 г. № 13 «Об организации мероприятий по обеспечению безопасности на водных объектах Спасского сельского поселения Верхнехавского муниципального района   в летний период 2023 года».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both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 xml:space="preserve">3.  Контроль за исполнением настоящего постановления оставляю за собой.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both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both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both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 xml:space="preserve">         Глава администрации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both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 xml:space="preserve">        Спасского сельского поселения                                  П.В.Пучков          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right"/>
        <w:rPr>
          <w:rFonts w:ascii="Tahoma" w:hAnsi="Tahoma" w:cs="Tahoma"/>
          <w:sz w:val="16"/>
          <w:szCs w:val="16"/>
        </w:rPr>
      </w:pPr>
      <w:bookmarkStart w:id="0" w:name="_GoBack"/>
      <w:r w:rsidRPr="00351E49">
        <w:rPr>
          <w:rFonts w:ascii="Tahoma" w:hAnsi="Tahoma" w:cs="Tahoma"/>
          <w:sz w:val="16"/>
          <w:szCs w:val="16"/>
        </w:rPr>
        <w:t xml:space="preserve">                                   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right"/>
        <w:rPr>
          <w:rFonts w:ascii="Tahoma" w:hAnsi="Tahoma" w:cs="Tahoma"/>
          <w:sz w:val="16"/>
          <w:szCs w:val="16"/>
        </w:rPr>
        <w:sectPr w:rsidR="00351E49" w:rsidRPr="00351E49" w:rsidSect="00351E49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right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УТВЕРЖДЕН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right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постановлением администрации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right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Спасского сельского поселения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right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Верхнехавского муниципального района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right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от «21» мая 2025 года № 47</w:t>
      </w:r>
    </w:p>
    <w:bookmarkEnd w:id="0"/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ПЛАН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  <w:r w:rsidRPr="00351E49">
        <w:rPr>
          <w:rFonts w:ascii="Tahoma" w:hAnsi="Tahoma" w:cs="Tahoma"/>
          <w:sz w:val="16"/>
          <w:szCs w:val="16"/>
        </w:rPr>
        <w:t>мероприятий по обеспечению безопасности на водных объектах Спасского сельского поселения Верхнехавского муниципального района в летний  период 2025 года</w:t>
      </w:r>
    </w:p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tbl>
      <w:tblPr>
        <w:tblW w:w="10916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521"/>
        <w:gridCol w:w="1560"/>
        <w:gridCol w:w="2127"/>
      </w:tblGrid>
      <w:tr w:rsidR="00351E49" w:rsidRPr="00351E49" w:rsidTr="00351E49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708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№ п/п</w:t>
            </w:r>
          </w:p>
        </w:tc>
        <w:tc>
          <w:tcPr>
            <w:tcW w:w="6521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Срок выполнения</w:t>
            </w:r>
          </w:p>
        </w:tc>
        <w:tc>
          <w:tcPr>
            <w:tcW w:w="2127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Ответственные исполнители</w:t>
            </w:r>
          </w:p>
        </w:tc>
      </w:tr>
      <w:tr w:rsidR="00351E49" w:rsidRPr="00351E49" w:rsidTr="00351E49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708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521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 xml:space="preserve">     Проведение акарицидной обработки (дезинсекции) территории пляжа «Байкал»</w:t>
            </w:r>
          </w:p>
        </w:tc>
        <w:tc>
          <w:tcPr>
            <w:tcW w:w="1560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До 01 июня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2025 года</w:t>
            </w:r>
          </w:p>
        </w:tc>
        <w:tc>
          <w:tcPr>
            <w:tcW w:w="2127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Глава администрации сельского поселения</w:t>
            </w:r>
          </w:p>
        </w:tc>
      </w:tr>
      <w:tr w:rsidR="00351E49" w:rsidRPr="00351E49" w:rsidTr="00351E49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708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521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 xml:space="preserve">     Проведение водолазного осмотра (обследования) и очистки дна акватория пляжа «Байкал»</w:t>
            </w:r>
          </w:p>
        </w:tc>
        <w:tc>
          <w:tcPr>
            <w:tcW w:w="1560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май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2025 года</w:t>
            </w:r>
          </w:p>
        </w:tc>
        <w:tc>
          <w:tcPr>
            <w:tcW w:w="2127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Глава администрации сельского поселения</w:t>
            </w:r>
          </w:p>
        </w:tc>
      </w:tr>
      <w:tr w:rsidR="00351E49" w:rsidRPr="00351E49" w:rsidTr="00351E49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708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521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Совместные рейды и патрулирование на пляже «Байкал» с представителями отдела МВД России по Верхнехавскому району, общественных, и других организаций</w:t>
            </w:r>
          </w:p>
        </w:tc>
        <w:tc>
          <w:tcPr>
            <w:tcW w:w="1560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июнь-август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2025 года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Глава администрации сельского поселения, директор МКОУ «Спасская СОШ», участковый уполномоченный ОМВД России по Верхнехавскому району</w:t>
            </w:r>
          </w:p>
        </w:tc>
      </w:tr>
      <w:tr w:rsidR="00351E49" w:rsidRPr="00351E49" w:rsidTr="00351E49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708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521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В целях предупреждения и снижения травматизма и гибели людей на водных объектах организовать информационно-разъяснительную работу среди населения о правилах поведения на открытых водоемах в летний период.</w:t>
            </w:r>
          </w:p>
        </w:tc>
        <w:tc>
          <w:tcPr>
            <w:tcW w:w="1560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июнь-август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2025 года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Глава администрации сельского поселения, главный специалист</w:t>
            </w:r>
          </w:p>
        </w:tc>
      </w:tr>
      <w:tr w:rsidR="00351E49" w:rsidRPr="00351E49" w:rsidTr="00351E49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708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521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В целях предупреждения и снижения травматизма и гибели людей на водных объектах организовать информационно-разъяснительную работу среди населения о правилах поведения на открытых водоемах в летний период.</w:t>
            </w:r>
          </w:p>
        </w:tc>
        <w:tc>
          <w:tcPr>
            <w:tcW w:w="1560" w:type="dxa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июнь-август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2023 года</w:t>
            </w:r>
          </w:p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51E49" w:rsidRPr="00351E49" w:rsidRDefault="00351E49" w:rsidP="00351E49">
            <w:pPr>
              <w:tabs>
                <w:tab w:val="left" w:pos="10882"/>
              </w:tabs>
              <w:spacing w:line="191" w:lineRule="exact"/>
              <w:ind w:right="-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1E49">
              <w:rPr>
                <w:rFonts w:ascii="Tahoma" w:hAnsi="Tahoma" w:cs="Tahoma"/>
                <w:sz w:val="16"/>
                <w:szCs w:val="16"/>
              </w:rPr>
              <w:t>Глава администрации сельского поселения</w:t>
            </w:r>
          </w:p>
        </w:tc>
      </w:tr>
    </w:tbl>
    <w:p w:rsidR="00351E49" w:rsidRPr="00351E49" w:rsidRDefault="00351E49" w:rsidP="00351E49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351E49" w:rsidRPr="0001070F" w:rsidRDefault="00351E49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01070F" w:rsidRPr="0001070F" w:rsidRDefault="0001070F" w:rsidP="0001070F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p w:rsidR="00601988" w:rsidRPr="00601988" w:rsidRDefault="00601988" w:rsidP="00601988">
      <w:pPr>
        <w:tabs>
          <w:tab w:val="left" w:pos="10882"/>
        </w:tabs>
        <w:spacing w:line="191" w:lineRule="exact"/>
        <w:ind w:right="-2"/>
        <w:jc w:val="center"/>
        <w:rPr>
          <w:rFonts w:ascii="Tahoma" w:hAnsi="Tahoma" w:cs="Tahoma"/>
          <w:sz w:val="16"/>
          <w:szCs w:val="16"/>
        </w:rPr>
      </w:pPr>
    </w:p>
    <w:sectPr w:rsidR="00601988" w:rsidRPr="00601988" w:rsidSect="00141E9F">
      <w:headerReference w:type="even" r:id="rId7"/>
      <w:type w:val="continuous"/>
      <w:pgSz w:w="11906" w:h="16838"/>
      <w:pgMar w:top="1134" w:right="851" w:bottom="1134" w:left="1701" w:header="709" w:footer="709" w:gutter="0"/>
      <w:cols w:space="2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EC" w:rsidRDefault="00576BEC" w:rsidP="00A15DB1">
      <w:r>
        <w:separator/>
      </w:r>
    </w:p>
  </w:endnote>
  <w:endnote w:type="continuationSeparator" w:id="0">
    <w:p w:rsidR="00576BEC" w:rsidRDefault="00576BEC" w:rsidP="00A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EC" w:rsidRDefault="00576BEC" w:rsidP="00A15DB1">
      <w:r>
        <w:separator/>
      </w:r>
    </w:p>
  </w:footnote>
  <w:footnote w:type="continuationSeparator" w:id="0">
    <w:p w:rsidR="00576BEC" w:rsidRDefault="00576BEC" w:rsidP="00A1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49" w:rsidRDefault="00351E49" w:rsidP="004978F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1E49" w:rsidRDefault="00351E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CC34EFA"/>
    <w:multiLevelType w:val="hybridMultilevel"/>
    <w:tmpl w:val="C56C454E"/>
    <w:lvl w:ilvl="0" w:tplc="247861A2">
      <w:start w:val="1"/>
      <w:numFmt w:val="decimal"/>
      <w:lvlText w:val="%1."/>
      <w:lvlJc w:val="left"/>
      <w:pPr>
        <w:ind w:left="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3B8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ADA5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2372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600C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61FF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C0FC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EBB1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6B7A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CB4B66"/>
    <w:multiLevelType w:val="hybridMultilevel"/>
    <w:tmpl w:val="7BF4DCE0"/>
    <w:lvl w:ilvl="0" w:tplc="0D50073A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68AC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24248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4869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8006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0F9E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839D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2173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0640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D"/>
    <w:rsid w:val="0001070F"/>
    <w:rsid w:val="00141E9F"/>
    <w:rsid w:val="001C4E0B"/>
    <w:rsid w:val="00351E49"/>
    <w:rsid w:val="00437B11"/>
    <w:rsid w:val="00576BEC"/>
    <w:rsid w:val="00601988"/>
    <w:rsid w:val="00903EEF"/>
    <w:rsid w:val="00A15DB1"/>
    <w:rsid w:val="00A3159B"/>
    <w:rsid w:val="00C02569"/>
    <w:rsid w:val="00CA5A6B"/>
    <w:rsid w:val="00CD7AB9"/>
    <w:rsid w:val="00DD6C46"/>
    <w:rsid w:val="00DE2149"/>
    <w:rsid w:val="00ED0CB7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D90DE-C256-49F2-97D2-F72C7A3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78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1">
    <w:name w:val="heading 1"/>
    <w:next w:val="a"/>
    <w:link w:val="10"/>
    <w:uiPriority w:val="9"/>
    <w:unhideWhenUsed/>
    <w:qFormat/>
    <w:rsid w:val="00141E9F"/>
    <w:pPr>
      <w:keepNext/>
      <w:keepLines/>
      <w:spacing w:after="8" w:line="250" w:lineRule="auto"/>
      <w:ind w:left="10" w:right="85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E780D"/>
    <w:pPr>
      <w:ind w:left="8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E780D"/>
    <w:rPr>
      <w:rFonts w:ascii="Georgia" w:eastAsia="Georgia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41E9F"/>
    <w:rPr>
      <w:rFonts w:ascii="Calibri" w:eastAsia="Calibri" w:hAnsi="Calibri" w:cs="Calibri"/>
      <w:b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A15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DB1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A15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DB1"/>
    <w:rPr>
      <w:rFonts w:ascii="Georgia" w:eastAsia="Georgia" w:hAnsi="Georgia" w:cs="Georgia"/>
    </w:rPr>
  </w:style>
  <w:style w:type="character" w:styleId="a9">
    <w:name w:val="page number"/>
    <w:basedOn w:val="a0"/>
    <w:rsid w:val="0035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2025-05-29T10:31:00Z</dcterms:created>
  <dcterms:modified xsi:type="dcterms:W3CDTF">2025-05-29T10:31:00Z</dcterms:modified>
</cp:coreProperties>
</file>